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93" w:type="dxa"/>
        <w:tblLook w:val="04A0" w:firstRow="1" w:lastRow="0" w:firstColumn="1" w:lastColumn="0" w:noHBand="0" w:noVBand="1"/>
      </w:tblPr>
      <w:tblGrid>
        <w:gridCol w:w="9600"/>
      </w:tblGrid>
      <w:tr w:rsidR="00D1183F" w:rsidRPr="00D1183F" w:rsidTr="00D1183F">
        <w:trPr>
          <w:trHeight w:val="300"/>
        </w:trPr>
        <w:tc>
          <w:tcPr>
            <w:tcW w:w="9600" w:type="dxa"/>
            <w:vMerge w:val="restart"/>
            <w:tcBorders>
              <w:top w:val="nil"/>
              <w:left w:val="nil"/>
              <w:bottom w:val="nil"/>
              <w:right w:val="nil"/>
            </w:tcBorders>
            <w:shd w:val="clear" w:color="auto" w:fill="auto"/>
            <w:vAlign w:val="bottom"/>
            <w:hideMark/>
          </w:tcPr>
          <w:p w:rsidR="00D1183F" w:rsidRPr="00D1183F" w:rsidRDefault="00D1183F" w:rsidP="00D118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Renville</w:t>
            </w:r>
            <w:r w:rsidRPr="00D1183F">
              <w:rPr>
                <w:rFonts w:ascii="Calibri" w:eastAsia="Times New Roman" w:hAnsi="Calibri" w:cs="Times New Roman"/>
                <w:color w:val="000000"/>
              </w:rPr>
              <w:t xml:space="preserve"> Health Services is a </w:t>
            </w:r>
            <w:r>
              <w:rPr>
                <w:rFonts w:ascii="Calibri" w:eastAsia="Times New Roman" w:hAnsi="Calibri" w:cs="Times New Roman"/>
                <w:b/>
                <w:bCs/>
                <w:color w:val="FF0000"/>
              </w:rPr>
              <w:t>56</w:t>
            </w:r>
            <w:r w:rsidRPr="00D1183F">
              <w:rPr>
                <w:rFonts w:ascii="Calibri" w:eastAsia="Times New Roman" w:hAnsi="Calibri" w:cs="Times New Roman"/>
                <w:color w:val="000000"/>
              </w:rPr>
              <w:t xml:space="preserve"> bed skilled nursing facility located in rural Minnesota.  The facility provides medical, social, and spiritual care to its residents without regard to race, color, creed, or national origin, in furtherance of the organization's exempt status.  During the current reporting year, the organization had </w:t>
            </w:r>
            <w:r>
              <w:rPr>
                <w:rFonts w:ascii="Calibri" w:eastAsia="Times New Roman" w:hAnsi="Calibri" w:cs="Times New Roman"/>
                <w:b/>
                <w:bCs/>
                <w:color w:val="FF0000"/>
              </w:rPr>
              <w:t>18,206</w:t>
            </w:r>
            <w:r w:rsidRPr="00D1183F">
              <w:rPr>
                <w:rFonts w:ascii="Calibri" w:eastAsia="Times New Roman" w:hAnsi="Calibri" w:cs="Times New Roman"/>
                <w:color w:val="000000"/>
              </w:rPr>
              <w:t xml:space="preserve"> patient days and provided services to more than</w:t>
            </w:r>
            <w:r w:rsidRPr="00D1183F">
              <w:rPr>
                <w:rFonts w:ascii="Calibri" w:eastAsia="Times New Roman" w:hAnsi="Calibri" w:cs="Times New Roman"/>
                <w:color w:val="FF0000"/>
              </w:rPr>
              <w:t xml:space="preserve"> 9</w:t>
            </w:r>
            <w:r>
              <w:rPr>
                <w:rFonts w:ascii="Calibri" w:eastAsia="Times New Roman" w:hAnsi="Calibri" w:cs="Times New Roman"/>
                <w:color w:val="FF0000"/>
              </w:rPr>
              <w:t>7</w:t>
            </w:r>
            <w:r w:rsidRPr="00D1183F">
              <w:rPr>
                <w:rFonts w:ascii="Calibri" w:eastAsia="Times New Roman" w:hAnsi="Calibri" w:cs="Times New Roman"/>
                <w:color w:val="000000"/>
              </w:rPr>
              <w:t xml:space="preserve"> patients.  Also during this time period, the organization employed about </w:t>
            </w:r>
            <w:r>
              <w:rPr>
                <w:rFonts w:ascii="Calibri" w:eastAsia="Times New Roman" w:hAnsi="Calibri" w:cs="Times New Roman"/>
                <w:b/>
                <w:bCs/>
                <w:color w:val="FF0000"/>
              </w:rPr>
              <w:t>59</w:t>
            </w:r>
            <w:r w:rsidRPr="00D1183F">
              <w:rPr>
                <w:rFonts w:ascii="Calibri" w:eastAsia="Times New Roman" w:hAnsi="Calibri" w:cs="Times New Roman"/>
                <w:b/>
                <w:bCs/>
                <w:color w:val="000000"/>
              </w:rPr>
              <w:t xml:space="preserve"> </w:t>
            </w:r>
            <w:r w:rsidRPr="00D1183F">
              <w:rPr>
                <w:rFonts w:ascii="Calibri" w:eastAsia="Times New Roman" w:hAnsi="Calibri" w:cs="Times New Roman"/>
                <w:color w:val="000000"/>
              </w:rPr>
              <w:t xml:space="preserve">full time equivalent employees and gross wages paid out were more than </w:t>
            </w:r>
            <w:r w:rsidRPr="00D1183F">
              <w:rPr>
                <w:rFonts w:ascii="Calibri" w:eastAsia="Times New Roman" w:hAnsi="Calibri" w:cs="Times New Roman"/>
                <w:b/>
                <w:bCs/>
                <w:color w:val="FF0000"/>
              </w:rPr>
              <w:t>1.</w:t>
            </w:r>
            <w:r>
              <w:rPr>
                <w:rFonts w:ascii="Calibri" w:eastAsia="Times New Roman" w:hAnsi="Calibri" w:cs="Times New Roman"/>
                <w:b/>
                <w:bCs/>
                <w:color w:val="FF0000"/>
              </w:rPr>
              <w:t>9</w:t>
            </w:r>
            <w:r w:rsidRPr="00D1183F">
              <w:rPr>
                <w:rFonts w:ascii="Calibri" w:eastAsia="Times New Roman" w:hAnsi="Calibri" w:cs="Times New Roman"/>
                <w:color w:val="000000"/>
              </w:rPr>
              <w:t xml:space="preserve"> million dollars.  This was all provided in an area where medical and employment opportunities are </w:t>
            </w:r>
            <w:r>
              <w:rPr>
                <w:rFonts w:ascii="Calibri" w:eastAsia="Times New Roman" w:hAnsi="Calibri" w:cs="Times New Roman"/>
                <w:color w:val="000000"/>
              </w:rPr>
              <w:t>somewhat</w:t>
            </w:r>
            <w:r w:rsidRPr="00D1183F">
              <w:rPr>
                <w:rFonts w:ascii="Calibri" w:eastAsia="Times New Roman" w:hAnsi="Calibri" w:cs="Times New Roman"/>
                <w:color w:val="000000"/>
              </w:rPr>
              <w:t xml:space="preserve"> limited.</w:t>
            </w:r>
          </w:p>
        </w:tc>
      </w:tr>
      <w:tr w:rsidR="00D1183F" w:rsidRPr="00D1183F" w:rsidTr="00D1183F">
        <w:trPr>
          <w:trHeight w:val="300"/>
        </w:trPr>
        <w:tc>
          <w:tcPr>
            <w:tcW w:w="9600" w:type="dxa"/>
            <w:vMerge/>
            <w:tcBorders>
              <w:top w:val="nil"/>
              <w:left w:val="nil"/>
              <w:bottom w:val="nil"/>
              <w:right w:val="nil"/>
            </w:tcBorders>
            <w:vAlign w:val="center"/>
            <w:hideMark/>
          </w:tcPr>
          <w:p w:rsidR="00D1183F" w:rsidRPr="00D1183F" w:rsidRDefault="00D1183F" w:rsidP="00D1183F">
            <w:pPr>
              <w:spacing w:after="0" w:line="240" w:lineRule="auto"/>
              <w:rPr>
                <w:rFonts w:ascii="Calibri" w:eastAsia="Times New Roman" w:hAnsi="Calibri" w:cs="Times New Roman"/>
                <w:color w:val="000000"/>
              </w:rPr>
            </w:pPr>
          </w:p>
        </w:tc>
      </w:tr>
      <w:tr w:rsidR="00D1183F" w:rsidRPr="00D1183F" w:rsidTr="00D1183F">
        <w:trPr>
          <w:trHeight w:val="300"/>
        </w:trPr>
        <w:tc>
          <w:tcPr>
            <w:tcW w:w="9600" w:type="dxa"/>
            <w:vMerge/>
            <w:tcBorders>
              <w:top w:val="nil"/>
              <w:left w:val="nil"/>
              <w:bottom w:val="nil"/>
              <w:right w:val="nil"/>
            </w:tcBorders>
            <w:vAlign w:val="center"/>
            <w:hideMark/>
          </w:tcPr>
          <w:p w:rsidR="00D1183F" w:rsidRPr="00D1183F" w:rsidRDefault="00D1183F" w:rsidP="00D1183F">
            <w:pPr>
              <w:spacing w:after="0" w:line="240" w:lineRule="auto"/>
              <w:rPr>
                <w:rFonts w:ascii="Calibri" w:eastAsia="Times New Roman" w:hAnsi="Calibri" w:cs="Times New Roman"/>
                <w:color w:val="000000"/>
              </w:rPr>
            </w:pPr>
          </w:p>
        </w:tc>
      </w:tr>
      <w:tr w:rsidR="00D1183F" w:rsidRPr="00D1183F" w:rsidTr="00D1183F">
        <w:trPr>
          <w:trHeight w:val="300"/>
        </w:trPr>
        <w:tc>
          <w:tcPr>
            <w:tcW w:w="9600" w:type="dxa"/>
            <w:vMerge/>
            <w:tcBorders>
              <w:top w:val="nil"/>
              <w:left w:val="nil"/>
              <w:bottom w:val="nil"/>
              <w:right w:val="nil"/>
            </w:tcBorders>
            <w:vAlign w:val="center"/>
            <w:hideMark/>
          </w:tcPr>
          <w:p w:rsidR="00D1183F" w:rsidRPr="00D1183F" w:rsidRDefault="00D1183F" w:rsidP="00D1183F">
            <w:pPr>
              <w:spacing w:after="0" w:line="240" w:lineRule="auto"/>
              <w:rPr>
                <w:rFonts w:ascii="Calibri" w:eastAsia="Times New Roman" w:hAnsi="Calibri" w:cs="Times New Roman"/>
                <w:color w:val="000000"/>
              </w:rPr>
            </w:pPr>
          </w:p>
        </w:tc>
      </w:tr>
      <w:tr w:rsidR="00D1183F" w:rsidRPr="00D1183F" w:rsidTr="00D1183F">
        <w:trPr>
          <w:trHeight w:val="300"/>
        </w:trPr>
        <w:tc>
          <w:tcPr>
            <w:tcW w:w="9600" w:type="dxa"/>
            <w:vMerge/>
            <w:tcBorders>
              <w:top w:val="nil"/>
              <w:left w:val="nil"/>
              <w:bottom w:val="nil"/>
              <w:right w:val="nil"/>
            </w:tcBorders>
            <w:vAlign w:val="center"/>
            <w:hideMark/>
          </w:tcPr>
          <w:p w:rsidR="00D1183F" w:rsidRPr="00D1183F" w:rsidRDefault="00D1183F" w:rsidP="00D1183F">
            <w:pPr>
              <w:spacing w:after="0" w:line="240" w:lineRule="auto"/>
              <w:rPr>
                <w:rFonts w:ascii="Calibri" w:eastAsia="Times New Roman" w:hAnsi="Calibri" w:cs="Times New Roman"/>
                <w:color w:val="000000"/>
              </w:rPr>
            </w:pPr>
          </w:p>
        </w:tc>
      </w:tr>
      <w:tr w:rsidR="00D1183F" w:rsidRPr="00D1183F" w:rsidTr="00D1183F">
        <w:trPr>
          <w:trHeight w:val="300"/>
        </w:trPr>
        <w:tc>
          <w:tcPr>
            <w:tcW w:w="9600" w:type="dxa"/>
            <w:vMerge/>
            <w:tcBorders>
              <w:top w:val="nil"/>
              <w:left w:val="nil"/>
              <w:bottom w:val="nil"/>
              <w:right w:val="nil"/>
            </w:tcBorders>
            <w:vAlign w:val="center"/>
            <w:hideMark/>
          </w:tcPr>
          <w:p w:rsidR="00D1183F" w:rsidRPr="00D1183F" w:rsidRDefault="00D1183F" w:rsidP="00D1183F">
            <w:pPr>
              <w:spacing w:after="0" w:line="240" w:lineRule="auto"/>
              <w:rPr>
                <w:rFonts w:ascii="Calibri" w:eastAsia="Times New Roman" w:hAnsi="Calibri" w:cs="Times New Roman"/>
                <w:color w:val="000000"/>
              </w:rPr>
            </w:pPr>
          </w:p>
        </w:tc>
      </w:tr>
      <w:tr w:rsidR="00D1183F" w:rsidRPr="00D1183F" w:rsidTr="00D1183F">
        <w:trPr>
          <w:trHeight w:val="300"/>
        </w:trPr>
        <w:tc>
          <w:tcPr>
            <w:tcW w:w="9600" w:type="dxa"/>
            <w:vMerge/>
            <w:tcBorders>
              <w:top w:val="nil"/>
              <w:left w:val="nil"/>
              <w:bottom w:val="nil"/>
              <w:right w:val="nil"/>
            </w:tcBorders>
            <w:vAlign w:val="center"/>
            <w:hideMark/>
          </w:tcPr>
          <w:p w:rsidR="00D1183F" w:rsidRPr="00D1183F" w:rsidRDefault="00D1183F" w:rsidP="00D1183F">
            <w:pPr>
              <w:spacing w:after="0" w:line="240" w:lineRule="auto"/>
              <w:rPr>
                <w:rFonts w:ascii="Calibri" w:eastAsia="Times New Roman" w:hAnsi="Calibri" w:cs="Times New Roman"/>
                <w:color w:val="000000"/>
              </w:rPr>
            </w:pPr>
          </w:p>
        </w:tc>
      </w:tr>
      <w:tr w:rsidR="00D1183F" w:rsidRPr="00D1183F" w:rsidTr="00D1183F">
        <w:trPr>
          <w:trHeight w:val="300"/>
        </w:trPr>
        <w:tc>
          <w:tcPr>
            <w:tcW w:w="9600" w:type="dxa"/>
            <w:vMerge/>
            <w:tcBorders>
              <w:top w:val="nil"/>
              <w:left w:val="nil"/>
              <w:bottom w:val="nil"/>
              <w:right w:val="nil"/>
            </w:tcBorders>
            <w:vAlign w:val="center"/>
            <w:hideMark/>
          </w:tcPr>
          <w:p w:rsidR="00D1183F" w:rsidRPr="00D1183F" w:rsidRDefault="00D1183F" w:rsidP="00D1183F">
            <w:pPr>
              <w:spacing w:after="0" w:line="240" w:lineRule="auto"/>
              <w:rPr>
                <w:rFonts w:ascii="Calibri" w:eastAsia="Times New Roman" w:hAnsi="Calibri" w:cs="Times New Roman"/>
                <w:color w:val="000000"/>
              </w:rPr>
            </w:pPr>
          </w:p>
        </w:tc>
      </w:tr>
      <w:tr w:rsidR="00D1183F" w:rsidRPr="00D1183F" w:rsidTr="00D1183F">
        <w:trPr>
          <w:trHeight w:val="300"/>
        </w:trPr>
        <w:tc>
          <w:tcPr>
            <w:tcW w:w="9600" w:type="dxa"/>
            <w:vMerge/>
            <w:tcBorders>
              <w:top w:val="nil"/>
              <w:left w:val="nil"/>
              <w:bottom w:val="nil"/>
              <w:right w:val="nil"/>
            </w:tcBorders>
            <w:vAlign w:val="center"/>
            <w:hideMark/>
          </w:tcPr>
          <w:p w:rsidR="00D1183F" w:rsidRPr="00D1183F" w:rsidRDefault="00D1183F" w:rsidP="00D1183F">
            <w:pPr>
              <w:spacing w:after="0" w:line="240" w:lineRule="auto"/>
              <w:rPr>
                <w:rFonts w:ascii="Calibri" w:eastAsia="Times New Roman" w:hAnsi="Calibri" w:cs="Times New Roman"/>
                <w:color w:val="000000"/>
              </w:rPr>
            </w:pPr>
          </w:p>
        </w:tc>
      </w:tr>
      <w:tr w:rsidR="00D1183F" w:rsidRPr="00D1183F" w:rsidTr="00D1183F">
        <w:trPr>
          <w:trHeight w:val="300"/>
        </w:trPr>
        <w:tc>
          <w:tcPr>
            <w:tcW w:w="9600" w:type="dxa"/>
            <w:vMerge/>
            <w:tcBorders>
              <w:top w:val="nil"/>
              <w:left w:val="nil"/>
              <w:bottom w:val="nil"/>
              <w:right w:val="nil"/>
            </w:tcBorders>
            <w:vAlign w:val="center"/>
            <w:hideMark/>
          </w:tcPr>
          <w:p w:rsidR="00D1183F" w:rsidRPr="00D1183F" w:rsidRDefault="00D1183F" w:rsidP="00D1183F">
            <w:pPr>
              <w:spacing w:after="0" w:line="240" w:lineRule="auto"/>
              <w:rPr>
                <w:rFonts w:ascii="Calibri" w:eastAsia="Times New Roman" w:hAnsi="Calibri" w:cs="Times New Roman"/>
                <w:color w:val="000000"/>
              </w:rPr>
            </w:pPr>
          </w:p>
        </w:tc>
      </w:tr>
      <w:tr w:rsidR="00D1183F" w:rsidRPr="00D1183F" w:rsidTr="00D1183F">
        <w:trPr>
          <w:trHeight w:val="300"/>
        </w:trPr>
        <w:tc>
          <w:tcPr>
            <w:tcW w:w="9600" w:type="dxa"/>
            <w:vMerge/>
            <w:tcBorders>
              <w:top w:val="nil"/>
              <w:left w:val="nil"/>
              <w:bottom w:val="nil"/>
              <w:right w:val="nil"/>
            </w:tcBorders>
            <w:vAlign w:val="center"/>
            <w:hideMark/>
          </w:tcPr>
          <w:p w:rsidR="00D1183F" w:rsidRPr="00D1183F" w:rsidRDefault="00D1183F" w:rsidP="00D1183F">
            <w:pPr>
              <w:spacing w:after="0" w:line="240" w:lineRule="auto"/>
              <w:rPr>
                <w:rFonts w:ascii="Calibri" w:eastAsia="Times New Roman" w:hAnsi="Calibri" w:cs="Times New Roman"/>
                <w:color w:val="000000"/>
              </w:rPr>
            </w:pPr>
          </w:p>
        </w:tc>
      </w:tr>
    </w:tbl>
    <w:p w:rsidR="00B81DE6" w:rsidRDefault="00B81DE6">
      <w:bookmarkStart w:id="0" w:name="_GoBack"/>
      <w:bookmarkEnd w:id="0"/>
    </w:p>
    <w:sectPr w:rsidR="00B8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3F"/>
    <w:rsid w:val="00B81DE6"/>
    <w:rsid w:val="00D1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Borstad</dc:creator>
  <cp:lastModifiedBy>Tammie Borstad</cp:lastModifiedBy>
  <cp:revision>1</cp:revision>
  <dcterms:created xsi:type="dcterms:W3CDTF">2017-02-01T17:15:00Z</dcterms:created>
  <dcterms:modified xsi:type="dcterms:W3CDTF">2017-02-01T17:17:00Z</dcterms:modified>
</cp:coreProperties>
</file>